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FDC" w:rsidRDefault="00627C79" w:rsidP="00627C79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sz w:val="32"/>
          <w:szCs w:val="32"/>
        </w:rPr>
        <w:t>Lab Worksheet 6</w:t>
      </w:r>
    </w:p>
    <w:p w:rsidR="00644FCD" w:rsidRPr="00644FCD" w:rsidRDefault="00524FBC" w:rsidP="00644FCD">
      <w:pPr>
        <w:spacing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hyperlink r:id="rId5" w:tgtFrame="_blank" w:history="1">
        <w:r w:rsidR="00644FCD" w:rsidRPr="00644FCD">
          <w:rPr>
            <w:rFonts w:ascii="inherit" w:eastAsia="Times New Roman" w:hAnsi="inherit" w:cs="Times New Roman"/>
            <w:color w:val="FF9900"/>
            <w:sz w:val="24"/>
            <w:szCs w:val="24"/>
            <w:u w:val="single"/>
            <w:bdr w:val="none" w:sz="0" w:space="0" w:color="auto" w:frame="1"/>
            <w:lang w:val="en-US"/>
          </w:rPr>
          <w:t>Estimation of Iodine Value of Fats/Oils</w:t>
        </w:r>
      </w:hyperlink>
      <w:bookmarkStart w:id="0" w:name="_GoBack"/>
      <w:bookmarkEnd w:id="0"/>
    </w:p>
    <w:p w:rsidR="00644FCD" w:rsidRDefault="00644FCD" w:rsidP="00627C79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32"/>
          <w:szCs w:val="32"/>
        </w:rPr>
      </w:pPr>
    </w:p>
    <w:p w:rsidR="00D93FDC" w:rsidRDefault="00D93FDC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24"/>
          <w:szCs w:val="24"/>
        </w:rPr>
      </w:pPr>
    </w:p>
    <w:p w:rsidR="00D93FDC" w:rsidRDefault="00627C79">
      <w:pPr>
        <w:widowControl w:val="0"/>
        <w:spacing w:line="240" w:lineRule="auto"/>
        <w:contextualSpacing w:val="0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Please answer the following questions about the lab:</w:t>
      </w:r>
    </w:p>
    <w:p w:rsidR="00D93FDC" w:rsidRDefault="00D93FDC">
      <w:pPr>
        <w:widowControl w:val="0"/>
        <w:spacing w:line="240" w:lineRule="auto"/>
        <w:contextualSpacing w:val="0"/>
        <w:rPr>
          <w:rFonts w:ascii="Cambria" w:eastAsia="Cambria" w:hAnsi="Cambria" w:cs="Cambria"/>
          <w:b/>
          <w:sz w:val="24"/>
          <w:szCs w:val="24"/>
        </w:rPr>
      </w:pPr>
    </w:p>
    <w:p w:rsidR="00D93FDC" w:rsidRDefault="00627C79">
      <w:pPr>
        <w:widowControl w:val="0"/>
        <w:numPr>
          <w:ilvl w:val="0"/>
          <w:numId w:val="1"/>
        </w:numPr>
        <w:spacing w:line="294" w:lineRule="auto"/>
        <w:jc w:val="both"/>
        <w:rPr>
          <w:b/>
        </w:rPr>
      </w:pPr>
      <w:r>
        <w:rPr>
          <w:rFonts w:ascii="Verdana" w:eastAsia="Verdana" w:hAnsi="Verdana" w:cs="Verdana"/>
          <w:b/>
          <w:sz w:val="18"/>
          <w:szCs w:val="18"/>
        </w:rPr>
        <w:t>A fat has an iodine value of 250, what can you conclude about the nature of the fat? Can this fat be provided to a patient having cardiovascular disease?</w:t>
      </w: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Pr="00854924" w:rsidRDefault="00854924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  <w:r w:rsidRPr="00854924">
        <w:rPr>
          <w:rFonts w:ascii="Verdana" w:eastAsia="Verdana" w:hAnsi="Verdana" w:cs="Verdana"/>
          <w:sz w:val="18"/>
          <w:szCs w:val="18"/>
        </w:rPr>
        <w:t>It is an unsaturated fat and can be provided to a patient having a cardiovascular disease.</w:t>
      </w: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627C79">
      <w:pPr>
        <w:widowControl w:val="0"/>
        <w:numPr>
          <w:ilvl w:val="0"/>
          <w:numId w:val="1"/>
        </w:numPr>
        <w:spacing w:line="294" w:lineRule="auto"/>
        <w:jc w:val="both"/>
        <w:rPr>
          <w:b/>
        </w:rPr>
      </w:pPr>
      <w:r>
        <w:rPr>
          <w:rFonts w:ascii="Verdana" w:eastAsia="Verdana" w:hAnsi="Verdana" w:cs="Verdana"/>
          <w:b/>
          <w:sz w:val="18"/>
          <w:szCs w:val="18"/>
        </w:rPr>
        <w:t>If a 0.2g of oil consumed 1ml of sodium thiosulphate, calculate its Iodine value and classify the oil?</w:t>
      </w:r>
    </w:p>
    <w:p w:rsidR="009D4AC4" w:rsidRDefault="009D4AC4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Pr="009D4AC4" w:rsidRDefault="009D4AC4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  <w:r w:rsidRPr="009D4AC4">
        <w:rPr>
          <w:rFonts w:ascii="Verdana" w:eastAsia="Verdana" w:hAnsi="Verdana" w:cs="Verdana"/>
          <w:sz w:val="18"/>
          <w:szCs w:val="18"/>
        </w:rPr>
        <w:t>(127 x1ml x 0.1 x100 x0.001)/0.2</w:t>
      </w:r>
    </w:p>
    <w:p w:rsidR="009D4AC4" w:rsidRPr="009D4AC4" w:rsidRDefault="009D4AC4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  <w:r w:rsidRPr="009D4AC4">
        <w:rPr>
          <w:rFonts w:ascii="Verdana" w:eastAsia="Verdana" w:hAnsi="Verdana" w:cs="Verdana"/>
          <w:sz w:val="18"/>
          <w:szCs w:val="18"/>
        </w:rPr>
        <w:t xml:space="preserve">   Iodine value =6.35</w:t>
      </w: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627C79">
      <w:pPr>
        <w:widowControl w:val="0"/>
        <w:numPr>
          <w:ilvl w:val="0"/>
          <w:numId w:val="1"/>
        </w:numPr>
        <w:spacing w:line="294" w:lineRule="auto"/>
        <w:jc w:val="both"/>
        <w:rPr>
          <w:b/>
        </w:rPr>
      </w:pPr>
      <w:r>
        <w:rPr>
          <w:rFonts w:ascii="Verdana" w:eastAsia="Verdana" w:hAnsi="Verdana" w:cs="Verdana"/>
          <w:b/>
          <w:sz w:val="18"/>
          <w:szCs w:val="18"/>
        </w:rPr>
        <w:t>What is the role of starch in the titration?</w:t>
      </w:r>
    </w:p>
    <w:p w:rsidR="00D93FDC" w:rsidRPr="00854924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</w:p>
    <w:p w:rsidR="00D93FDC" w:rsidRPr="00854924" w:rsidRDefault="00854924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  <w:r w:rsidRPr="00854924">
        <w:rPr>
          <w:rFonts w:ascii="Verdana" w:eastAsia="Verdana" w:hAnsi="Verdana" w:cs="Verdana"/>
          <w:sz w:val="18"/>
          <w:szCs w:val="18"/>
        </w:rPr>
        <w:t>It acts as an indicato</w:t>
      </w:r>
      <w:r w:rsidR="00807FCC">
        <w:rPr>
          <w:rFonts w:ascii="Verdana" w:eastAsia="Verdana" w:hAnsi="Verdana" w:cs="Verdana"/>
          <w:sz w:val="18"/>
          <w:szCs w:val="18"/>
        </w:rPr>
        <w:t>r during the titration process to observe the endpoint.</w:t>
      </w: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627C79">
      <w:pPr>
        <w:widowControl w:val="0"/>
        <w:numPr>
          <w:ilvl w:val="0"/>
          <w:numId w:val="1"/>
        </w:numPr>
        <w:spacing w:line="294" w:lineRule="auto"/>
        <w:jc w:val="both"/>
        <w:rPr>
          <w:b/>
        </w:rPr>
      </w:pPr>
      <w:r>
        <w:rPr>
          <w:rFonts w:ascii="Verdana" w:eastAsia="Verdana" w:hAnsi="Verdana" w:cs="Verdana"/>
          <w:b/>
          <w:sz w:val="18"/>
          <w:szCs w:val="18"/>
        </w:rPr>
        <w:t>What is the practical use of the iodine number?</w:t>
      </w: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Pr="00854924" w:rsidRDefault="00854924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  <w:r w:rsidRPr="00854924">
        <w:rPr>
          <w:rFonts w:ascii="Verdana" w:eastAsia="Verdana" w:hAnsi="Verdana" w:cs="Verdana"/>
          <w:sz w:val="18"/>
          <w:szCs w:val="18"/>
        </w:rPr>
        <w:t xml:space="preserve">It is used to determine the level of </w:t>
      </w:r>
      <w:proofErr w:type="spellStart"/>
      <w:r w:rsidRPr="00854924">
        <w:rPr>
          <w:rFonts w:ascii="Verdana" w:eastAsia="Verdana" w:hAnsi="Verdana" w:cs="Verdana"/>
          <w:sz w:val="18"/>
          <w:szCs w:val="18"/>
        </w:rPr>
        <w:t>unsaturation</w:t>
      </w:r>
      <w:proofErr w:type="spellEnd"/>
      <w:r w:rsidRPr="00854924">
        <w:rPr>
          <w:rFonts w:ascii="Verdana" w:eastAsia="Verdana" w:hAnsi="Verdana" w:cs="Verdana"/>
          <w:sz w:val="18"/>
          <w:szCs w:val="18"/>
        </w:rPr>
        <w:t xml:space="preserve"> in fatty acids.</w:t>
      </w: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627C79">
      <w:pPr>
        <w:widowControl w:val="0"/>
        <w:numPr>
          <w:ilvl w:val="0"/>
          <w:numId w:val="1"/>
        </w:numPr>
        <w:spacing w:line="294" w:lineRule="auto"/>
        <w:jc w:val="both"/>
        <w:rPr>
          <w:b/>
        </w:rPr>
      </w:pPr>
      <w:r>
        <w:rPr>
          <w:rFonts w:ascii="Verdana" w:eastAsia="Verdana" w:hAnsi="Verdana" w:cs="Verdana"/>
          <w:b/>
          <w:sz w:val="18"/>
          <w:szCs w:val="18"/>
        </w:rPr>
        <w:t>What can be concluded about the solvents used for in this experiment?</w:t>
      </w:r>
    </w:p>
    <w:p w:rsidR="00D93FDC" w:rsidRPr="009D09B5" w:rsidRDefault="009D09B5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  <w:r w:rsidRPr="009D09B5">
        <w:rPr>
          <w:rFonts w:ascii="Verdana" w:eastAsia="Verdana" w:hAnsi="Verdana" w:cs="Verdana"/>
          <w:sz w:val="18"/>
          <w:szCs w:val="18"/>
        </w:rPr>
        <w:t xml:space="preserve">They are </w:t>
      </w:r>
      <w:r w:rsidR="004E5CE3">
        <w:rPr>
          <w:rFonts w:ascii="Verdana" w:eastAsia="Verdana" w:hAnsi="Verdana" w:cs="Verdana"/>
          <w:sz w:val="18"/>
          <w:szCs w:val="18"/>
        </w:rPr>
        <w:t>caustic and</w:t>
      </w:r>
      <w:r w:rsidRPr="009D09B5">
        <w:rPr>
          <w:rFonts w:ascii="Verdana" w:eastAsia="Verdana" w:hAnsi="Verdana" w:cs="Verdana"/>
          <w:sz w:val="18"/>
          <w:szCs w:val="18"/>
        </w:rPr>
        <w:t xml:space="preserve"> oxidi</w:t>
      </w:r>
      <w:r w:rsidR="004E5CE3">
        <w:rPr>
          <w:rFonts w:ascii="Verdana" w:eastAsia="Verdana" w:hAnsi="Verdana" w:cs="Verdana"/>
          <w:sz w:val="18"/>
          <w:szCs w:val="18"/>
        </w:rPr>
        <w:t>ze</w:t>
      </w:r>
      <w:r w:rsidRPr="009D09B5">
        <w:rPr>
          <w:rFonts w:ascii="Verdana" w:eastAsia="Verdana" w:hAnsi="Verdana" w:cs="Verdana"/>
          <w:sz w:val="18"/>
          <w:szCs w:val="18"/>
        </w:rPr>
        <w:t xml:space="preserve"> in air in presence of sunlight to form poisonous gases.</w:t>
      </w: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627C79">
      <w:pPr>
        <w:widowControl w:val="0"/>
        <w:numPr>
          <w:ilvl w:val="0"/>
          <w:numId w:val="1"/>
        </w:numPr>
        <w:spacing w:line="294" w:lineRule="auto"/>
        <w:jc w:val="both"/>
        <w:rPr>
          <w:b/>
        </w:rPr>
      </w:pPr>
      <w:r>
        <w:rPr>
          <w:rFonts w:ascii="Verdana" w:eastAsia="Verdana" w:hAnsi="Verdana" w:cs="Verdana"/>
          <w:b/>
          <w:sz w:val="18"/>
          <w:szCs w:val="18"/>
        </w:rPr>
        <w:t>Calculate the number of double bonds in the fat?</w:t>
      </w:r>
    </w:p>
    <w:p w:rsidR="00D93FDC" w:rsidRPr="00E80C35" w:rsidRDefault="00E80C35" w:rsidP="00E80C35">
      <w:pPr>
        <w:widowControl w:val="0"/>
        <w:tabs>
          <w:tab w:val="left" w:pos="945"/>
        </w:tabs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ab/>
      </w:r>
      <w:r w:rsidRPr="00E80C35">
        <w:rPr>
          <w:rFonts w:ascii="Verdana" w:eastAsia="Verdana" w:hAnsi="Verdana" w:cs="Verdana"/>
          <w:sz w:val="18"/>
          <w:szCs w:val="18"/>
        </w:rPr>
        <w:t>The number of double bonds=1</w:t>
      </w: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D93FDC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D93FDC" w:rsidRDefault="00627C79">
      <w:pPr>
        <w:widowControl w:val="0"/>
        <w:numPr>
          <w:ilvl w:val="0"/>
          <w:numId w:val="1"/>
        </w:numPr>
        <w:spacing w:line="294" w:lineRule="auto"/>
        <w:jc w:val="both"/>
        <w:rPr>
          <w:b/>
        </w:rPr>
      </w:pPr>
      <w:r>
        <w:rPr>
          <w:rFonts w:ascii="Verdana" w:eastAsia="Verdana" w:hAnsi="Verdana" w:cs="Verdana"/>
          <w:b/>
          <w:sz w:val="18"/>
          <w:szCs w:val="18"/>
        </w:rPr>
        <w:t xml:space="preserve">Why starch indicator is added during the titration rather adding it before the titration?  </w:t>
      </w:r>
    </w:p>
    <w:p w:rsidR="00D93FDC" w:rsidRPr="00807FCC" w:rsidRDefault="00807FCC">
      <w:pPr>
        <w:widowControl w:val="0"/>
        <w:spacing w:line="240" w:lineRule="auto"/>
        <w:contextualSpacing w:val="0"/>
        <w:rPr>
          <w:rFonts w:ascii="Verdana" w:eastAsia="Cambria" w:hAnsi="Verdana" w:cs="Cambria"/>
          <w:sz w:val="18"/>
          <w:szCs w:val="18"/>
        </w:rPr>
      </w:pPr>
      <w:r w:rsidRPr="00807FCC">
        <w:rPr>
          <w:rFonts w:ascii="Verdana" w:eastAsia="Cambria" w:hAnsi="Verdana" w:cs="Cambria"/>
          <w:sz w:val="18"/>
          <w:szCs w:val="18"/>
        </w:rPr>
        <w:t xml:space="preserve">Because iodine needs to be liberated first from the fatty acid </w:t>
      </w:r>
      <w:r>
        <w:rPr>
          <w:rFonts w:ascii="Verdana" w:eastAsia="Cambria" w:hAnsi="Verdana" w:cs="Cambria"/>
          <w:sz w:val="18"/>
          <w:szCs w:val="18"/>
        </w:rPr>
        <w:t>and this is indicated by its</w:t>
      </w:r>
      <w:r w:rsidRPr="00807FCC">
        <w:rPr>
          <w:rFonts w:ascii="Verdana" w:eastAsia="Cambria" w:hAnsi="Verdana" w:cs="Cambria"/>
          <w:sz w:val="18"/>
          <w:szCs w:val="18"/>
        </w:rPr>
        <w:t xml:space="preserve"> pale yellow color which turns blue with the addition of starch and colorless when the endpoint is reached.</w:t>
      </w:r>
    </w:p>
    <w:sectPr w:rsidR="00D93FDC" w:rsidRPr="00807FCC" w:rsidSect="00524FB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0C03DC"/>
    <w:multiLevelType w:val="multilevel"/>
    <w:tmpl w:val="99B64F18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20"/>
  <w:characterSpacingControl w:val="doNotCompress"/>
  <w:compat/>
  <w:rsids>
    <w:rsidRoot w:val="00D93FDC"/>
    <w:rsid w:val="004E5CE3"/>
    <w:rsid w:val="00524FBC"/>
    <w:rsid w:val="00627C79"/>
    <w:rsid w:val="00644FCD"/>
    <w:rsid w:val="00807FCC"/>
    <w:rsid w:val="00854924"/>
    <w:rsid w:val="009D09B5"/>
    <w:rsid w:val="009D4AC4"/>
    <w:rsid w:val="00D93FDC"/>
    <w:rsid w:val="00E80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24FBC"/>
  </w:style>
  <w:style w:type="paragraph" w:styleId="Heading1">
    <w:name w:val="heading 1"/>
    <w:basedOn w:val="Normal"/>
    <w:next w:val="Normal"/>
    <w:rsid w:val="00524FB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524FB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524FB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524FB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524FBC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524FB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524FBC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524FBC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semiHidden/>
    <w:unhideWhenUsed/>
    <w:rsid w:val="00644F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lab.amrita.edu/index.php?sub=3&amp;brch=63&amp;sim=1111&amp;cnt=1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Carter</dc:creator>
  <cp:lastModifiedBy>Cheruiyot</cp:lastModifiedBy>
  <cp:revision>3</cp:revision>
  <dcterms:created xsi:type="dcterms:W3CDTF">2018-10-07T04:51:00Z</dcterms:created>
  <dcterms:modified xsi:type="dcterms:W3CDTF">2018-10-08T00:23:00Z</dcterms:modified>
</cp:coreProperties>
</file>